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AD3F58" w14:textId="77777777" w:rsidR="00F4472E" w:rsidRDefault="00F4472E" w:rsidP="00F4472E">
      <w:pPr>
        <w:pStyle w:val="a3"/>
      </w:pPr>
      <w:bookmarkStart w:id="0" w:name="_elx56pf3im5x" w:colFirst="0" w:colLast="0"/>
      <w:bookmarkEnd w:id="0"/>
      <w:r>
        <w:t>9 класс</w:t>
      </w:r>
    </w:p>
    <w:p w14:paraId="1A63E05F" w14:textId="77777777" w:rsidR="00F4472E" w:rsidRDefault="00F4472E" w:rsidP="00F4472E">
      <w:r>
        <w:t>На изображении представлена схема сети. На основе этой схемы ответьте на вопросы.</w:t>
      </w:r>
    </w:p>
    <w:p w14:paraId="04A36858" w14:textId="77777777" w:rsidR="00F4472E" w:rsidRDefault="00F4472E" w:rsidP="00F4472E">
      <w:pPr>
        <w:spacing w:before="240" w:after="240" w:line="288" w:lineRule="auto"/>
        <w:ind w:firstLine="0"/>
      </w:pPr>
    </w:p>
    <w:p w14:paraId="0BE6A48E" w14:textId="77777777" w:rsidR="00F4472E" w:rsidRDefault="00F4472E" w:rsidP="00F4472E">
      <w:pPr>
        <w:spacing w:before="240" w:after="240" w:line="288" w:lineRule="auto"/>
        <w:ind w:firstLine="0"/>
      </w:pPr>
      <w:r>
        <w:rPr>
          <w:noProof/>
        </w:rPr>
        <w:drawing>
          <wp:inline distT="114300" distB="114300" distL="114300" distR="114300" wp14:anchorId="1106D445" wp14:editId="5C4A3C41">
            <wp:extent cx="5731200" cy="4292600"/>
            <wp:effectExtent l="0" t="0" r="0" b="0"/>
            <wp:docPr id="2" name="image3.png" descr="Изображение выглядит как текст, снимок экрана, диаграмма, Шрифт&#10;&#10;Содержимое, созданное искусственным интеллектом, может быть неверным.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3.png" descr="Изображение выглядит как текст, снимок экрана, диаграмма, Шрифт&#10;&#10;Содержимое, созданное искусственным интеллектом, может быть неверным.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31200" cy="42926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2A4391FC" w14:textId="77777777" w:rsidR="00F4472E" w:rsidRDefault="00F4472E" w:rsidP="00F4472E">
      <w:pPr>
        <w:numPr>
          <w:ilvl w:val="0"/>
          <w:numId w:val="2"/>
        </w:numPr>
      </w:pPr>
      <w:r>
        <w:t xml:space="preserve">Какая комбинация аргументов позволяет задать маршрут </w:t>
      </w:r>
      <w:proofErr w:type="spellStart"/>
      <w:r>
        <w:t>по-умолчанию</w:t>
      </w:r>
      <w:proofErr w:type="spellEnd"/>
      <w:r>
        <w:t xml:space="preserve"> на SRV для реализации доступа к глобальной сети?  Введите в поле ответа номер варианта (число 1, 2, 3, 4 или 5)! Ограничение попыток ввода: 1 раз!</w:t>
      </w:r>
    </w:p>
    <w:p w14:paraId="7D444570" w14:textId="77777777" w:rsidR="00F4472E" w:rsidRPr="00AB4F2B" w:rsidRDefault="00F4472E" w:rsidP="00F4472E">
      <w:pPr>
        <w:ind w:left="425" w:firstLine="855"/>
        <w:rPr>
          <w:lang w:val="en-US"/>
        </w:rPr>
      </w:pPr>
      <w:r w:rsidRPr="00AB4F2B">
        <w:rPr>
          <w:lang w:val="en-US"/>
        </w:rPr>
        <w:t>1. route add 0.0.0.0 mask 0.0.0.0 via eth1</w:t>
      </w:r>
    </w:p>
    <w:p w14:paraId="3F28D22C" w14:textId="77777777" w:rsidR="00F4472E" w:rsidRPr="00AB4F2B" w:rsidRDefault="00F4472E" w:rsidP="00F4472E">
      <w:pPr>
        <w:ind w:left="425" w:firstLine="855"/>
        <w:rPr>
          <w:lang w:val="en-US"/>
        </w:rPr>
      </w:pPr>
      <w:r w:rsidRPr="00AB4F2B">
        <w:rPr>
          <w:lang w:val="en-US"/>
        </w:rPr>
        <w:t>2. route add 0.0.0.0 mask 0.0.0.0 via 176.11.254.10</w:t>
      </w:r>
    </w:p>
    <w:p w14:paraId="1C13BED3" w14:textId="77777777" w:rsidR="00F4472E" w:rsidRPr="00AB4F2B" w:rsidRDefault="00F4472E" w:rsidP="00F4472E">
      <w:pPr>
        <w:ind w:left="425" w:firstLine="855"/>
        <w:rPr>
          <w:lang w:val="en-US"/>
        </w:rPr>
      </w:pPr>
      <w:r w:rsidRPr="00AB4F2B">
        <w:rPr>
          <w:lang w:val="en-US"/>
        </w:rPr>
        <w:t xml:space="preserve">3. route add default </w:t>
      </w:r>
      <w:proofErr w:type="spellStart"/>
      <w:r w:rsidRPr="00AB4F2B">
        <w:rPr>
          <w:lang w:val="en-US"/>
        </w:rPr>
        <w:t>gw</w:t>
      </w:r>
      <w:proofErr w:type="spellEnd"/>
      <w:r w:rsidRPr="00AB4F2B">
        <w:rPr>
          <w:lang w:val="en-US"/>
        </w:rPr>
        <w:t xml:space="preserve"> 172.16.20.1</w:t>
      </w:r>
    </w:p>
    <w:p w14:paraId="3C8C5A27" w14:textId="77777777" w:rsidR="00F4472E" w:rsidRPr="00AB4F2B" w:rsidRDefault="00F4472E" w:rsidP="00F4472E">
      <w:pPr>
        <w:ind w:left="425" w:firstLine="855"/>
        <w:rPr>
          <w:lang w:val="en-US"/>
        </w:rPr>
      </w:pPr>
      <w:r w:rsidRPr="00AB4F2B">
        <w:rPr>
          <w:lang w:val="en-US"/>
        </w:rPr>
        <w:t xml:space="preserve">4. route add default </w:t>
      </w:r>
      <w:proofErr w:type="spellStart"/>
      <w:r w:rsidRPr="00AB4F2B">
        <w:rPr>
          <w:lang w:val="en-US"/>
        </w:rPr>
        <w:t>gw</w:t>
      </w:r>
      <w:proofErr w:type="spellEnd"/>
      <w:r w:rsidRPr="00AB4F2B">
        <w:rPr>
          <w:lang w:val="en-US"/>
        </w:rPr>
        <w:t xml:space="preserve"> 176.11.254.10</w:t>
      </w:r>
    </w:p>
    <w:p w14:paraId="6F6B582A" w14:textId="77777777" w:rsidR="00F4472E" w:rsidRPr="00AB4F2B" w:rsidRDefault="00F4472E" w:rsidP="00F4472E">
      <w:pPr>
        <w:ind w:left="425" w:firstLine="855"/>
        <w:rPr>
          <w:lang w:val="en-US"/>
        </w:rPr>
      </w:pPr>
      <w:r w:rsidRPr="00AB4F2B">
        <w:rPr>
          <w:lang w:val="en-US"/>
        </w:rPr>
        <w:t xml:space="preserve">5. route add default </w:t>
      </w:r>
      <w:proofErr w:type="spellStart"/>
      <w:r w:rsidRPr="00AB4F2B">
        <w:rPr>
          <w:lang w:val="en-US"/>
        </w:rPr>
        <w:t>gw</w:t>
      </w:r>
      <w:proofErr w:type="spellEnd"/>
      <w:r w:rsidRPr="00AB4F2B">
        <w:rPr>
          <w:lang w:val="en-US"/>
        </w:rPr>
        <w:t xml:space="preserve"> 176.11.254.10/33</w:t>
      </w:r>
    </w:p>
    <w:p w14:paraId="042246D6" w14:textId="77777777" w:rsidR="00F4472E" w:rsidRPr="00AB4F2B" w:rsidRDefault="00F4472E" w:rsidP="00F4472E">
      <w:pPr>
        <w:ind w:left="425" w:firstLine="855"/>
        <w:rPr>
          <w:lang w:val="en-US"/>
        </w:rPr>
      </w:pPr>
      <w:r>
        <w:lastRenderedPageBreak/>
        <w:t>Флаг</w:t>
      </w:r>
      <w:r w:rsidRPr="00AB4F2B">
        <w:rPr>
          <w:lang w:val="en-US"/>
        </w:rPr>
        <w:t>: 3</w:t>
      </w:r>
    </w:p>
    <w:p w14:paraId="320431B8" w14:textId="77777777" w:rsidR="00F4472E" w:rsidRPr="00AB4F2B" w:rsidRDefault="00F4472E" w:rsidP="00F4472E">
      <w:pPr>
        <w:pStyle w:val="a7"/>
        <w:ind w:left="1640" w:firstLine="0"/>
        <w:rPr>
          <w:lang w:val="ru-RU"/>
        </w:rPr>
      </w:pPr>
      <w:r>
        <w:rPr>
          <w:lang w:val="ru-RU"/>
        </w:rPr>
        <w:t xml:space="preserve">*Строка с верным ответом тоже </w:t>
      </w:r>
      <w:r w:rsidRPr="00AB4F2B">
        <w:rPr>
          <w:lang w:val="ru-RU"/>
        </w:rPr>
        <w:t>принималась</w:t>
      </w:r>
    </w:p>
    <w:p w14:paraId="65F43F9A" w14:textId="77777777" w:rsidR="00F4472E" w:rsidRDefault="00F4472E" w:rsidP="00F4472E">
      <w:pPr>
        <w:ind w:left="425" w:firstLine="0"/>
        <w:rPr>
          <w:b/>
          <w:bCs/>
        </w:rPr>
      </w:pPr>
      <w:r>
        <w:rPr>
          <w:b/>
          <w:bCs/>
        </w:rPr>
        <w:t>Пояснение:</w:t>
      </w:r>
    </w:p>
    <w:p w14:paraId="6638D607" w14:textId="77777777" w:rsidR="00F4472E" w:rsidRDefault="00F4472E" w:rsidP="00F4472E">
      <w:pPr>
        <w:ind w:left="0" w:firstLine="708"/>
      </w:pPr>
      <w:r>
        <w:t>В контексте IPv4-маршрутизации маршрут по умолчанию (0.0.0.0/0) на хосте задаёт следующий хоп (</w:t>
      </w:r>
      <w:proofErr w:type="spellStart"/>
      <w:r>
        <w:t>next-hop</w:t>
      </w:r>
      <w:proofErr w:type="spellEnd"/>
      <w:r>
        <w:t xml:space="preserve">), на который направляются пакеты, не подпадающие под более специфические записи таблицы маршрутизации. Требование к </w:t>
      </w:r>
      <w:proofErr w:type="spellStart"/>
      <w:r>
        <w:t>next-hop</w:t>
      </w:r>
      <w:proofErr w:type="spellEnd"/>
      <w:r>
        <w:t>: он должен быть непосредственно достижимым по канальному уровню через один из локальных интерфейсов хоста, то есть принадлежать той же IP-подсети, что и данный интерфейс, чтобы хост мог разрешить его MAC-адрес (ARP) и сформировать кадр.</w:t>
      </w:r>
    </w:p>
    <w:p w14:paraId="2D77B7A4" w14:textId="77777777" w:rsidR="00F4472E" w:rsidRDefault="00F4472E" w:rsidP="00F4472E">
      <w:pPr>
        <w:ind w:left="0" w:firstLine="708"/>
        <w:rPr>
          <w:b/>
          <w:bCs/>
        </w:rPr>
      </w:pPr>
      <w:r>
        <w:rPr>
          <w:b/>
          <w:bCs/>
        </w:rPr>
        <w:t>Разбор вариантов:</w:t>
      </w:r>
    </w:p>
    <w:p w14:paraId="64CCD409" w14:textId="77777777" w:rsidR="00F4472E" w:rsidRDefault="00F4472E" w:rsidP="00F4472E">
      <w:pPr>
        <w:ind w:left="0" w:firstLine="0"/>
      </w:pPr>
      <w:r>
        <w:t xml:space="preserve">1. </w:t>
      </w:r>
      <w:proofErr w:type="spellStart"/>
      <w:r>
        <w:t>route</w:t>
      </w:r>
      <w:proofErr w:type="spellEnd"/>
      <w:r>
        <w:t xml:space="preserve"> </w:t>
      </w:r>
      <w:proofErr w:type="spellStart"/>
      <w:r>
        <w:t>add</w:t>
      </w:r>
      <w:proofErr w:type="spellEnd"/>
      <w:r>
        <w:t xml:space="preserve"> 0.0.0.0 </w:t>
      </w:r>
      <w:proofErr w:type="spellStart"/>
      <w:r>
        <w:t>mask</w:t>
      </w:r>
      <w:proofErr w:type="spellEnd"/>
      <w:r>
        <w:t xml:space="preserve"> 0.0.0.0 </w:t>
      </w:r>
      <w:proofErr w:type="spellStart"/>
      <w:r>
        <w:t>via</w:t>
      </w:r>
      <w:proofErr w:type="spellEnd"/>
      <w:r>
        <w:t xml:space="preserve"> eth1 — некорректно по синтаксису/семантике: параметр </w:t>
      </w:r>
      <w:proofErr w:type="spellStart"/>
      <w:r>
        <w:t>via</w:t>
      </w:r>
      <w:proofErr w:type="spellEnd"/>
      <w:r>
        <w:t xml:space="preserve"> в данном виде не задаёт </w:t>
      </w:r>
      <w:proofErr w:type="spellStart"/>
      <w:r>
        <w:t>next-hop</w:t>
      </w:r>
      <w:proofErr w:type="spellEnd"/>
      <w:r>
        <w:t>; для шлюза требуется IP-адрес (</w:t>
      </w:r>
      <w:proofErr w:type="spellStart"/>
      <w:r>
        <w:t>gw</w:t>
      </w:r>
      <w:proofErr w:type="spellEnd"/>
      <w:r>
        <w:t xml:space="preserve"> &lt;</w:t>
      </w:r>
      <w:proofErr w:type="spellStart"/>
      <w:r>
        <w:t>ip</w:t>
      </w:r>
      <w:proofErr w:type="spellEnd"/>
      <w:r>
        <w:t>&gt;), а привязка к интерфейсу выполняется отдельно.</w:t>
      </w:r>
    </w:p>
    <w:p w14:paraId="20EF45B9" w14:textId="77777777" w:rsidR="00F4472E" w:rsidRDefault="00F4472E" w:rsidP="00F4472E">
      <w:pPr>
        <w:ind w:left="0" w:firstLine="0"/>
      </w:pPr>
      <w:r>
        <w:t xml:space="preserve">2. </w:t>
      </w:r>
      <w:proofErr w:type="spellStart"/>
      <w:r>
        <w:t>route</w:t>
      </w:r>
      <w:proofErr w:type="spellEnd"/>
      <w:r>
        <w:t xml:space="preserve"> </w:t>
      </w:r>
      <w:proofErr w:type="spellStart"/>
      <w:r>
        <w:t>add</w:t>
      </w:r>
      <w:proofErr w:type="spellEnd"/>
      <w:r>
        <w:t xml:space="preserve"> 0.0.0.0 </w:t>
      </w:r>
      <w:proofErr w:type="spellStart"/>
      <w:r>
        <w:t>mask</w:t>
      </w:r>
      <w:proofErr w:type="spellEnd"/>
      <w:r>
        <w:t xml:space="preserve"> 0.0.0.0 </w:t>
      </w:r>
      <w:proofErr w:type="spellStart"/>
      <w:r>
        <w:t>via</w:t>
      </w:r>
      <w:proofErr w:type="spellEnd"/>
      <w:r>
        <w:t xml:space="preserve"> 176.11.254.10 — </w:t>
      </w:r>
      <w:proofErr w:type="spellStart"/>
      <w:r>
        <w:t>next-hop</w:t>
      </w:r>
      <w:proofErr w:type="spellEnd"/>
      <w:r>
        <w:t xml:space="preserve"> не является непосредственно достижимым из подсети 172.16.20.0/X; адрес 176.11.254.10 относится к внешнему сегменту FW (провайдерскому), поэтому SRV не сможет выполнить ARP к этому адресу.</w:t>
      </w:r>
    </w:p>
    <w:p w14:paraId="165285A1" w14:textId="77777777" w:rsidR="00F4472E" w:rsidRDefault="00F4472E" w:rsidP="00F4472E">
      <w:pPr>
        <w:ind w:left="0" w:firstLine="0"/>
      </w:pPr>
      <w:r>
        <w:t xml:space="preserve">3. На схеме интерфейс SRV имеет адрес 172.16.20.10/X (eth1), а ближайший маршрутизирующий узел (FW) в этом же L2/L3-сегменте — 172.16.20.1/X. Следовательно, корректная настройка </w:t>
      </w:r>
      <w:proofErr w:type="spellStart"/>
      <w:r>
        <w:t>default</w:t>
      </w:r>
      <w:proofErr w:type="spellEnd"/>
      <w:r>
        <w:t xml:space="preserve"> </w:t>
      </w:r>
      <w:proofErr w:type="spellStart"/>
      <w:r>
        <w:t>route</w:t>
      </w:r>
      <w:proofErr w:type="spellEnd"/>
      <w:r>
        <w:t xml:space="preserve"> на SRV — указание 172.16.20.1 в качестве шлюза по умолчанию.</w:t>
      </w:r>
    </w:p>
    <w:p w14:paraId="76DD2689" w14:textId="77777777" w:rsidR="00F4472E" w:rsidRDefault="00F4472E" w:rsidP="00F4472E">
      <w:pPr>
        <w:ind w:left="0" w:firstLine="0"/>
      </w:pPr>
      <w:r>
        <w:t xml:space="preserve">4. </w:t>
      </w:r>
      <w:proofErr w:type="spellStart"/>
      <w:r>
        <w:t>route</w:t>
      </w:r>
      <w:proofErr w:type="spellEnd"/>
      <w:r>
        <w:t xml:space="preserve"> </w:t>
      </w:r>
      <w:proofErr w:type="spellStart"/>
      <w:r>
        <w:t>add</w:t>
      </w:r>
      <w:proofErr w:type="spellEnd"/>
      <w:r>
        <w:t xml:space="preserve"> </w:t>
      </w:r>
      <w:proofErr w:type="spellStart"/>
      <w:r>
        <w:t>default</w:t>
      </w:r>
      <w:proofErr w:type="spellEnd"/>
      <w:r>
        <w:t xml:space="preserve"> </w:t>
      </w:r>
      <w:proofErr w:type="spellStart"/>
      <w:r>
        <w:t>gw</w:t>
      </w:r>
      <w:proofErr w:type="spellEnd"/>
      <w:r>
        <w:t xml:space="preserve"> 176.11.254.10 — аналогично (2): недостижимый </w:t>
      </w:r>
      <w:proofErr w:type="spellStart"/>
      <w:r>
        <w:t>next-hop</w:t>
      </w:r>
      <w:proofErr w:type="spellEnd"/>
      <w:r>
        <w:t xml:space="preserve"> для SRV.</w:t>
      </w:r>
    </w:p>
    <w:p w14:paraId="1D1C46B0" w14:textId="77777777" w:rsidR="00F4472E" w:rsidRDefault="00F4472E" w:rsidP="00F4472E">
      <w:pPr>
        <w:ind w:left="0" w:firstLine="0"/>
      </w:pPr>
      <w:r>
        <w:t xml:space="preserve">5. </w:t>
      </w:r>
      <w:proofErr w:type="spellStart"/>
      <w:r>
        <w:t>route</w:t>
      </w:r>
      <w:proofErr w:type="spellEnd"/>
      <w:r>
        <w:t xml:space="preserve"> </w:t>
      </w:r>
      <w:proofErr w:type="spellStart"/>
      <w:r>
        <w:t>add</w:t>
      </w:r>
      <w:proofErr w:type="spellEnd"/>
      <w:r>
        <w:t xml:space="preserve"> </w:t>
      </w:r>
      <w:proofErr w:type="spellStart"/>
      <w:r>
        <w:t>default</w:t>
      </w:r>
      <w:proofErr w:type="spellEnd"/>
      <w:r>
        <w:t xml:space="preserve"> </w:t>
      </w:r>
      <w:proofErr w:type="spellStart"/>
      <w:r>
        <w:t>gw</w:t>
      </w:r>
      <w:proofErr w:type="spellEnd"/>
      <w:r>
        <w:t xml:space="preserve"> 176.11.254.10/33 — некорректный формат (шлюз не задаётся с префиксом) и невозможная маска /33 для IPv4.</w:t>
      </w:r>
    </w:p>
    <w:p w14:paraId="60D09D96" w14:textId="77777777" w:rsidR="00F4472E" w:rsidRDefault="00F4472E" w:rsidP="00F4472E">
      <w:pPr>
        <w:ind w:left="0" w:firstLine="708"/>
      </w:pPr>
      <w:r>
        <w:t>Итог: правильный вариант — 3.</w:t>
      </w:r>
    </w:p>
    <w:p w14:paraId="3E3A608E" w14:textId="77777777" w:rsidR="00F4472E" w:rsidRPr="00AB4F2B" w:rsidRDefault="00F4472E" w:rsidP="00F4472E">
      <w:pPr>
        <w:ind w:left="425" w:firstLine="855"/>
        <w:rPr>
          <w:lang w:val="ru-RU"/>
        </w:rPr>
      </w:pPr>
    </w:p>
    <w:p w14:paraId="6096F1FD" w14:textId="77777777" w:rsidR="00F4472E" w:rsidRDefault="00F4472E" w:rsidP="00F4472E">
      <w:pPr>
        <w:numPr>
          <w:ilvl w:val="0"/>
          <w:numId w:val="2"/>
        </w:numPr>
      </w:pPr>
      <w:r>
        <w:t>Какая максимальная длина префикса сети, которую можно задать для подсети FW-SRV, чтобы все её узлы оставались в одной подсети? В ответ запишите только число (например, 24). Число попыток ввода: 1 раз!</w:t>
      </w:r>
    </w:p>
    <w:p w14:paraId="19CE5EEA" w14:textId="77777777" w:rsidR="00F4472E" w:rsidRDefault="00F4472E" w:rsidP="00F4472E">
      <w:pPr>
        <w:ind w:left="425" w:firstLine="855"/>
      </w:pPr>
      <w:r>
        <w:t>Ответ: 28</w:t>
      </w:r>
    </w:p>
    <w:p w14:paraId="1D1BEEFB" w14:textId="77777777" w:rsidR="00F4472E" w:rsidRDefault="00F4472E" w:rsidP="00F4472E">
      <w:pPr>
        <w:ind w:left="425" w:firstLine="855"/>
      </w:pPr>
    </w:p>
    <w:p w14:paraId="53ABE0F5" w14:textId="77777777" w:rsidR="00F4472E" w:rsidRDefault="00F4472E" w:rsidP="00F4472E">
      <w:pPr>
        <w:ind w:left="425" w:firstLine="0"/>
        <w:rPr>
          <w:b/>
          <w:bCs/>
        </w:rPr>
      </w:pPr>
      <w:r>
        <w:rPr>
          <w:b/>
          <w:bCs/>
        </w:rPr>
        <w:t>Пояснение:</w:t>
      </w:r>
    </w:p>
    <w:p w14:paraId="03E205AD" w14:textId="77777777" w:rsidR="00F4472E" w:rsidRDefault="00F4472E" w:rsidP="00F4472E">
      <w:r>
        <w:t>На линке FW-SRV используются адреса:</w:t>
      </w:r>
    </w:p>
    <w:p w14:paraId="11007C31" w14:textId="77777777" w:rsidR="00F4472E" w:rsidRDefault="00F4472E" w:rsidP="00F4472E">
      <w:pPr>
        <w:numPr>
          <w:ilvl w:val="0"/>
          <w:numId w:val="1"/>
        </w:numPr>
        <w:spacing w:after="0"/>
      </w:pPr>
      <w:r>
        <w:t>FW eth1: 172.16.20.1/X</w:t>
      </w:r>
    </w:p>
    <w:p w14:paraId="5AA91C12" w14:textId="77777777" w:rsidR="00F4472E" w:rsidRDefault="00F4472E" w:rsidP="00F4472E">
      <w:pPr>
        <w:numPr>
          <w:ilvl w:val="0"/>
          <w:numId w:val="1"/>
        </w:numPr>
      </w:pPr>
      <w:r>
        <w:t>SRV eth1: 172.16.20.10/X</w:t>
      </w:r>
    </w:p>
    <w:p w14:paraId="24A6C831" w14:textId="77777777" w:rsidR="00F4472E" w:rsidRDefault="00F4472E" w:rsidP="00F4472E">
      <w:r>
        <w:t>Нужно выбрать максимально длинный префикс (то есть самую “узкую” сеть), при котором оба адреса остаются в одной подсети.</w:t>
      </w:r>
    </w:p>
    <w:p w14:paraId="2D5AB7A0" w14:textId="77777777" w:rsidR="00F4472E" w:rsidRDefault="00F4472E" w:rsidP="00F4472E">
      <w:r>
        <w:t>Проверяем, в какие подсети попадают эти адреса при разных префиксах:</w:t>
      </w:r>
    </w:p>
    <w:p w14:paraId="0C4334F8" w14:textId="77777777" w:rsidR="00F4472E" w:rsidRDefault="00F4472E" w:rsidP="00F4472E">
      <w:r>
        <w:t>/29 (255.255.255.248)</w:t>
      </w:r>
    </w:p>
    <w:p w14:paraId="0953B848" w14:textId="77777777" w:rsidR="00F4472E" w:rsidRDefault="00F4472E" w:rsidP="00F4472E">
      <w:r>
        <w:t>Шаг подсетей по последнему октету: 0–7, 8–15, 16–23, …</w:t>
      </w:r>
    </w:p>
    <w:p w14:paraId="6BD15FBF" w14:textId="77777777" w:rsidR="00F4472E" w:rsidRDefault="00F4472E" w:rsidP="00F4472E">
      <w:pPr>
        <w:ind w:left="0" w:firstLine="0"/>
      </w:pPr>
      <w:r>
        <w:t>172.16.20.1 попадает в 172.16.20.0–7</w:t>
      </w:r>
    </w:p>
    <w:p w14:paraId="5A530810" w14:textId="77777777" w:rsidR="00F4472E" w:rsidRDefault="00F4472E" w:rsidP="00F4472E">
      <w:pPr>
        <w:ind w:left="0" w:firstLine="0"/>
      </w:pPr>
      <w:r>
        <w:t>172.16.20.10 попадает в 172.16.20.8–15</w:t>
      </w:r>
    </w:p>
    <w:p w14:paraId="3E693A62" w14:textId="77777777" w:rsidR="00F4472E" w:rsidRPr="00AB4F2B" w:rsidRDefault="00F4472E" w:rsidP="00F4472E">
      <w:r w:rsidRPr="00AB4F2B">
        <w:rPr>
          <w:rFonts w:eastAsia="Gungsuh"/>
        </w:rPr>
        <w:t xml:space="preserve">Они в разных подсетях </w:t>
      </w:r>
      <w:r w:rsidRPr="00AB4F2B">
        <w:rPr>
          <w:rFonts w:ascii="Cambria Math" w:eastAsia="Gungsuh" w:hAnsi="Cambria Math" w:cs="Cambria Math"/>
        </w:rPr>
        <w:t>⇒</w:t>
      </w:r>
      <w:r w:rsidRPr="00AB4F2B">
        <w:rPr>
          <w:rFonts w:eastAsia="Gungsuh"/>
        </w:rPr>
        <w:t xml:space="preserve"> /29 </w:t>
      </w:r>
      <w:r w:rsidRPr="00AB4F2B">
        <w:rPr>
          <w:rFonts w:ascii="Calibri" w:eastAsia="Gungsuh" w:hAnsi="Calibri" w:cs="Calibri"/>
        </w:rPr>
        <w:t>слишком</w:t>
      </w:r>
      <w:r w:rsidRPr="00AB4F2B">
        <w:rPr>
          <w:rFonts w:eastAsia="Gungsuh"/>
        </w:rPr>
        <w:t xml:space="preserve"> </w:t>
      </w:r>
      <w:r w:rsidRPr="00AB4F2B">
        <w:rPr>
          <w:rFonts w:ascii="Calibri" w:eastAsia="Gungsuh" w:hAnsi="Calibri" w:cs="Calibri"/>
        </w:rPr>
        <w:t>длинный</w:t>
      </w:r>
      <w:r w:rsidRPr="00AB4F2B">
        <w:rPr>
          <w:rFonts w:eastAsia="Gungsuh"/>
        </w:rPr>
        <w:t xml:space="preserve">, </w:t>
      </w:r>
      <w:r w:rsidRPr="00AB4F2B">
        <w:rPr>
          <w:rFonts w:ascii="Calibri" w:eastAsia="Gungsuh" w:hAnsi="Calibri" w:cs="Calibri"/>
        </w:rPr>
        <w:t>не</w:t>
      </w:r>
      <w:r w:rsidRPr="00AB4F2B">
        <w:rPr>
          <w:rFonts w:eastAsia="Gungsuh"/>
        </w:rPr>
        <w:t xml:space="preserve"> </w:t>
      </w:r>
      <w:r w:rsidRPr="00AB4F2B">
        <w:rPr>
          <w:rFonts w:ascii="Calibri" w:eastAsia="Gungsuh" w:hAnsi="Calibri" w:cs="Calibri"/>
        </w:rPr>
        <w:t>подходит</w:t>
      </w:r>
      <w:r w:rsidRPr="00AB4F2B">
        <w:rPr>
          <w:rFonts w:eastAsia="Gungsuh"/>
        </w:rPr>
        <w:t>.</w:t>
      </w:r>
    </w:p>
    <w:p w14:paraId="65F1A302" w14:textId="77777777" w:rsidR="00F4472E" w:rsidRDefault="00F4472E" w:rsidP="00F4472E">
      <w:r>
        <w:t>/28 (255.255.255.240)</w:t>
      </w:r>
    </w:p>
    <w:p w14:paraId="020762AA" w14:textId="77777777" w:rsidR="00F4472E" w:rsidRDefault="00F4472E" w:rsidP="00F4472E">
      <w:r>
        <w:t>Шаг: 0–15, 16–31, 32–47, …</w:t>
      </w:r>
    </w:p>
    <w:p w14:paraId="7060CC8D" w14:textId="77777777" w:rsidR="00F4472E" w:rsidRDefault="00F4472E" w:rsidP="00F4472E">
      <w:pPr>
        <w:ind w:left="0" w:firstLine="0"/>
      </w:pPr>
      <w:r>
        <w:t>172.16.20.1 в подсети 172.16.20.0–15</w:t>
      </w:r>
    </w:p>
    <w:p w14:paraId="4C94314A" w14:textId="77777777" w:rsidR="00F4472E" w:rsidRDefault="00F4472E" w:rsidP="00F4472E">
      <w:pPr>
        <w:spacing w:before="240" w:after="240"/>
        <w:ind w:left="0" w:firstLine="0"/>
        <w:jc w:val="left"/>
      </w:pPr>
      <w:r>
        <w:t xml:space="preserve">172.16.20.10 в </w:t>
      </w:r>
      <w:proofErr w:type="spellStart"/>
      <w:r>
        <w:t>пподсети</w:t>
      </w:r>
      <w:proofErr w:type="spellEnd"/>
      <w:r>
        <w:t xml:space="preserve"> 172.16.20.0–15</w:t>
      </w:r>
    </w:p>
    <w:p w14:paraId="6C33BC39" w14:textId="77777777" w:rsidR="00F4472E" w:rsidRDefault="00F4472E" w:rsidP="00F4472E">
      <w:pPr>
        <w:spacing w:before="240" w:after="240"/>
        <w:ind w:left="0" w:firstLine="0"/>
      </w:pPr>
      <w:r>
        <w:t>Они в одной подсети. Следовательно, /28 подходит.</w:t>
      </w:r>
    </w:p>
    <w:p w14:paraId="17C8B678" w14:textId="77777777" w:rsidR="00F4472E" w:rsidRDefault="00F4472E" w:rsidP="00F4472E">
      <w:pPr>
        <w:spacing w:before="240" w:after="240"/>
        <w:ind w:left="0" w:firstLine="0"/>
      </w:pPr>
      <w:r>
        <w:lastRenderedPageBreak/>
        <w:t>Так как /29 уже не подходит, а /28 подходит, то максимальная длина префикса — 28.</w:t>
      </w:r>
    </w:p>
    <w:p w14:paraId="0A0CD278" w14:textId="77777777" w:rsidR="00F4472E" w:rsidRDefault="00F4472E" w:rsidP="00F4472E">
      <w:pPr>
        <w:ind w:left="425" w:firstLine="855"/>
      </w:pPr>
    </w:p>
    <w:p w14:paraId="28F2F3E7" w14:textId="77777777" w:rsidR="00F4472E" w:rsidRDefault="00F4472E" w:rsidP="00F4472E">
      <w:pPr>
        <w:ind w:left="425" w:firstLine="855"/>
      </w:pPr>
    </w:p>
    <w:p w14:paraId="0B83A223" w14:textId="77777777" w:rsidR="00F4472E" w:rsidRDefault="00F4472E" w:rsidP="00F4472E">
      <w:pPr>
        <w:numPr>
          <w:ilvl w:val="0"/>
          <w:numId w:val="2"/>
        </w:numPr>
      </w:pPr>
      <w:r>
        <w:t>SRV нужно настроить таким образом, чтобы весь HTTPS трафик автоматически перенаправлялся на прокси-сервер, который функционирует на 444 порту. Какая комбинация аргументов позволяет это выполнить? Выберете пропущенные параметры и объедините их в ответ (флаг) в следующем виде, через разделитель “_”:</w:t>
      </w:r>
      <w:r>
        <w:br/>
        <w:t>ПАРАМЕТР1_ПАРАМЕТР2_ПАРАМЕТР3</w:t>
      </w:r>
    </w:p>
    <w:p w14:paraId="53EFDB8D" w14:textId="77777777" w:rsidR="00F4472E" w:rsidRDefault="00F4472E" w:rsidP="00F4472E">
      <w:pPr>
        <w:ind w:firstLine="720"/>
      </w:pPr>
      <w:r>
        <w:t xml:space="preserve">Например: </w:t>
      </w:r>
      <w:r>
        <w:br/>
        <w:t>Если ПАРАМЕТР1 = SEND, ПАРАМЕТР2 = ++</w:t>
      </w:r>
      <w:proofErr w:type="spellStart"/>
      <w:r>
        <w:t>tuda</w:t>
      </w:r>
      <w:proofErr w:type="spellEnd"/>
      <w:r>
        <w:t>, ПАРАМЕТР</w:t>
      </w:r>
      <w:proofErr w:type="gramStart"/>
      <w:r>
        <w:t>3  =</w:t>
      </w:r>
      <w:proofErr w:type="gramEnd"/>
      <w:r>
        <w:t xml:space="preserve"> 2026 то итоговый флаг будет SEND_++tuda_2026</w:t>
      </w:r>
      <w:r>
        <w:br/>
      </w:r>
      <w:proofErr w:type="gramStart"/>
      <w:r>
        <w:t>Ответы</w:t>
      </w:r>
      <w:proofErr w:type="gramEnd"/>
      <w:r>
        <w:t xml:space="preserve"> представленные в другом виде или с ошибкой хотя бы в одном символе приняты к ответу не будут. Число попыток ввода: 2 раза!</w:t>
      </w:r>
    </w:p>
    <w:p w14:paraId="33C68AF6" w14:textId="77777777" w:rsidR="00F4472E" w:rsidRDefault="00F4472E" w:rsidP="00F4472E">
      <w:proofErr w:type="spellStart"/>
      <w:r>
        <w:t>iptables</w:t>
      </w:r>
      <w:proofErr w:type="spellEnd"/>
      <w:r>
        <w:t xml:space="preserve"> -t </w:t>
      </w:r>
      <w:proofErr w:type="spellStart"/>
      <w:r>
        <w:t>nat</w:t>
      </w:r>
      <w:proofErr w:type="spellEnd"/>
      <w:r>
        <w:t xml:space="preserve"> -A PREROUTING -p </w:t>
      </w:r>
      <w:proofErr w:type="spellStart"/>
      <w:r>
        <w:t>tcp</w:t>
      </w:r>
      <w:proofErr w:type="spellEnd"/>
      <w:r>
        <w:t xml:space="preserve"> ПАРАМЕТР1 ПАРАМЕТР2 -j ПАРАМЕТР3 --</w:t>
      </w:r>
      <w:proofErr w:type="spellStart"/>
      <w:r>
        <w:t>to-port</w:t>
      </w:r>
      <w:proofErr w:type="spellEnd"/>
      <w:r>
        <w:t xml:space="preserve"> 444</w:t>
      </w:r>
    </w:p>
    <w:p w14:paraId="62CDD7EE" w14:textId="77777777" w:rsidR="00F4472E" w:rsidRDefault="00F4472E" w:rsidP="00F4472E">
      <w:r>
        <w:t>Флаг: --dport_443_REDIRECT</w:t>
      </w:r>
    </w:p>
    <w:p w14:paraId="0DE1BA21" w14:textId="77777777" w:rsidR="00F4472E" w:rsidRDefault="00F4472E" w:rsidP="00F4472E"/>
    <w:p w14:paraId="27AE3059" w14:textId="77777777" w:rsidR="00F4472E" w:rsidRDefault="00F4472E" w:rsidP="00F4472E">
      <w:pPr>
        <w:ind w:left="425" w:firstLine="0"/>
        <w:rPr>
          <w:b/>
          <w:bCs/>
        </w:rPr>
      </w:pPr>
      <w:r>
        <w:rPr>
          <w:b/>
          <w:bCs/>
        </w:rPr>
        <w:t>Пояснение:</w:t>
      </w:r>
    </w:p>
    <w:p w14:paraId="60818E30" w14:textId="77777777" w:rsidR="00F4472E" w:rsidRDefault="00F4472E" w:rsidP="00F4472E">
      <w:pPr>
        <w:ind w:left="0" w:firstLine="0"/>
      </w:pPr>
      <w:r>
        <w:t xml:space="preserve">-t </w:t>
      </w:r>
      <w:proofErr w:type="spellStart"/>
      <w:r>
        <w:t>nat</w:t>
      </w:r>
      <w:proofErr w:type="spellEnd"/>
      <w:r>
        <w:t xml:space="preserve"> — правило добавляется в таблицу NAT, потому что требуется изменить адресацию/порт назначения пакета (это не фильтрация, а преобразование).</w:t>
      </w:r>
    </w:p>
    <w:p w14:paraId="6538A8B1" w14:textId="77777777" w:rsidR="00F4472E" w:rsidRDefault="00F4472E" w:rsidP="00F4472E">
      <w:pPr>
        <w:ind w:left="0" w:firstLine="0"/>
      </w:pPr>
      <w:r>
        <w:t>-A PREROUTING — цепочка PREROUTING срабатывает сразу при поступлении пакета, до маршрутизации. Это нужно, чтобы перехватить HTTPS-запросы “на входе” и успеть изменить их до принятия решения, куда их дальше отправлять.</w:t>
      </w:r>
    </w:p>
    <w:p w14:paraId="49AC85A9" w14:textId="77777777" w:rsidR="00F4472E" w:rsidRDefault="00F4472E" w:rsidP="00F4472E">
      <w:pPr>
        <w:ind w:left="0" w:firstLine="0"/>
      </w:pPr>
      <w:r>
        <w:t xml:space="preserve">-p </w:t>
      </w:r>
      <w:proofErr w:type="spellStart"/>
      <w:r>
        <w:t>tcp</w:t>
      </w:r>
      <w:proofErr w:type="spellEnd"/>
      <w:r>
        <w:t xml:space="preserve"> — HTTPS работает поверх TCP.</w:t>
      </w:r>
    </w:p>
    <w:p w14:paraId="7A908BCB" w14:textId="77777777" w:rsidR="00F4472E" w:rsidRDefault="00F4472E" w:rsidP="00F4472E">
      <w:pPr>
        <w:ind w:left="0" w:firstLine="0"/>
      </w:pPr>
      <w:r>
        <w:lastRenderedPageBreak/>
        <w:t>--</w:t>
      </w:r>
      <w:proofErr w:type="spellStart"/>
      <w:r>
        <w:t>dport</w:t>
      </w:r>
      <w:proofErr w:type="spellEnd"/>
      <w:r>
        <w:t xml:space="preserve"> 443 — выбираем пакеты, у которых порт назначения 443 (стандартный порт HTTPS).</w:t>
      </w:r>
    </w:p>
    <w:p w14:paraId="164FDE10" w14:textId="77777777" w:rsidR="00F4472E" w:rsidRDefault="00F4472E" w:rsidP="00F4472E">
      <w:pPr>
        <w:ind w:left="0" w:firstLine="0"/>
      </w:pPr>
      <w:r>
        <w:t>-j REDIRECT --</w:t>
      </w:r>
      <w:proofErr w:type="spellStart"/>
      <w:r>
        <w:t>to-port</w:t>
      </w:r>
      <w:proofErr w:type="spellEnd"/>
      <w:r>
        <w:t xml:space="preserve"> 444 — цель REDIRECT перенаправляет трафик на локальный порт на этой же машине (SRV). Параметр --</w:t>
      </w:r>
      <w:proofErr w:type="spellStart"/>
      <w:r>
        <w:t>to-port</w:t>
      </w:r>
      <w:proofErr w:type="spellEnd"/>
      <w:r>
        <w:t xml:space="preserve"> 444 задаёт новый порт назначения — 444, где слушает прокси.</w:t>
      </w:r>
    </w:p>
    <w:p w14:paraId="4E730EE8" w14:textId="77777777" w:rsidR="00B05629" w:rsidRDefault="00B05629"/>
    <w:sectPr w:rsidR="00B056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B030EF"/>
    <w:multiLevelType w:val="multilevel"/>
    <w:tmpl w:val="1512907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7FD5651E"/>
    <w:multiLevelType w:val="multilevel"/>
    <w:tmpl w:val="D8C0DF4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 w16cid:durableId="62603120">
    <w:abstractNumId w:val="1"/>
  </w:num>
  <w:num w:numId="2" w16cid:durableId="16230308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472E"/>
    <w:rsid w:val="00624202"/>
    <w:rsid w:val="00857DC5"/>
    <w:rsid w:val="00B05629"/>
    <w:rsid w:val="00B20688"/>
    <w:rsid w:val="00CE165E"/>
    <w:rsid w:val="00F447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55E4D0"/>
  <w15:chartTrackingRefBased/>
  <w15:docId w15:val="{16308607-AEFB-4441-8741-F99AA4DA15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Times New Roman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4472E"/>
    <w:pPr>
      <w:spacing w:after="120" w:line="360" w:lineRule="auto"/>
      <w:ind w:left="720" w:hanging="360"/>
      <w:jc w:val="both"/>
    </w:pPr>
    <w:rPr>
      <w:rFonts w:ascii="Times New Roman" w:hAnsi="Times New Roman" w:cs="Times New Roman"/>
      <w:kern w:val="0"/>
      <w:sz w:val="28"/>
      <w:szCs w:val="28"/>
      <w:lang w:val="ru"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F4472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4472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4472E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4472E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4472E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4472E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4472E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4472E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4472E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4472E"/>
    <w:rPr>
      <w:rFonts w:asciiTheme="majorHAnsi" w:eastAsiaTheme="majorEastAsia" w:hAnsiTheme="majorHAnsi" w:cstheme="majorBidi"/>
      <w:color w:val="0F4761" w:themeColor="accent1" w:themeShade="BF"/>
      <w:kern w:val="0"/>
      <w:sz w:val="40"/>
      <w:szCs w:val="40"/>
      <w:lang w:eastAsia="ru-RU"/>
      <w14:ligatures w14:val="none"/>
    </w:rPr>
  </w:style>
  <w:style w:type="character" w:customStyle="1" w:styleId="20">
    <w:name w:val="Заголовок 2 Знак"/>
    <w:basedOn w:val="a0"/>
    <w:link w:val="2"/>
    <w:uiPriority w:val="9"/>
    <w:semiHidden/>
    <w:rsid w:val="00F4472E"/>
    <w:rPr>
      <w:rFonts w:asciiTheme="majorHAnsi" w:eastAsiaTheme="majorEastAsia" w:hAnsiTheme="majorHAnsi" w:cstheme="majorBidi"/>
      <w:color w:val="0F4761" w:themeColor="accent1" w:themeShade="BF"/>
      <w:kern w:val="0"/>
      <w:sz w:val="32"/>
      <w:szCs w:val="32"/>
      <w:lang w:eastAsia="ru-RU"/>
      <w14:ligatures w14:val="none"/>
    </w:rPr>
  </w:style>
  <w:style w:type="character" w:customStyle="1" w:styleId="30">
    <w:name w:val="Заголовок 3 Знак"/>
    <w:basedOn w:val="a0"/>
    <w:link w:val="3"/>
    <w:uiPriority w:val="9"/>
    <w:semiHidden/>
    <w:rsid w:val="00F4472E"/>
    <w:rPr>
      <w:rFonts w:eastAsiaTheme="majorEastAsia" w:cstheme="majorBidi"/>
      <w:color w:val="0F4761" w:themeColor="accent1" w:themeShade="BF"/>
      <w:kern w:val="0"/>
      <w:sz w:val="28"/>
      <w:szCs w:val="28"/>
      <w:lang w:eastAsia="ru-RU"/>
      <w14:ligatures w14:val="none"/>
    </w:rPr>
  </w:style>
  <w:style w:type="character" w:customStyle="1" w:styleId="40">
    <w:name w:val="Заголовок 4 Знак"/>
    <w:basedOn w:val="a0"/>
    <w:link w:val="4"/>
    <w:uiPriority w:val="9"/>
    <w:semiHidden/>
    <w:rsid w:val="00F4472E"/>
    <w:rPr>
      <w:rFonts w:eastAsiaTheme="majorEastAsia" w:cstheme="majorBidi"/>
      <w:i/>
      <w:iCs/>
      <w:color w:val="0F4761" w:themeColor="accent1" w:themeShade="BF"/>
      <w:kern w:val="0"/>
      <w:sz w:val="28"/>
      <w:lang w:eastAsia="ru-RU"/>
      <w14:ligatures w14:val="none"/>
    </w:rPr>
  </w:style>
  <w:style w:type="character" w:customStyle="1" w:styleId="50">
    <w:name w:val="Заголовок 5 Знак"/>
    <w:basedOn w:val="a0"/>
    <w:link w:val="5"/>
    <w:uiPriority w:val="9"/>
    <w:semiHidden/>
    <w:rsid w:val="00F4472E"/>
    <w:rPr>
      <w:rFonts w:eastAsiaTheme="majorEastAsia" w:cstheme="majorBidi"/>
      <w:color w:val="0F4761" w:themeColor="accent1" w:themeShade="BF"/>
      <w:kern w:val="0"/>
      <w:sz w:val="28"/>
      <w:lang w:eastAsia="ru-RU"/>
      <w14:ligatures w14:val="none"/>
    </w:rPr>
  </w:style>
  <w:style w:type="character" w:customStyle="1" w:styleId="60">
    <w:name w:val="Заголовок 6 Знак"/>
    <w:basedOn w:val="a0"/>
    <w:link w:val="6"/>
    <w:uiPriority w:val="9"/>
    <w:semiHidden/>
    <w:rsid w:val="00F4472E"/>
    <w:rPr>
      <w:rFonts w:eastAsiaTheme="majorEastAsia" w:cstheme="majorBidi"/>
      <w:i/>
      <w:iCs/>
      <w:color w:val="595959" w:themeColor="text1" w:themeTint="A6"/>
      <w:kern w:val="0"/>
      <w:sz w:val="28"/>
      <w:lang w:eastAsia="ru-RU"/>
      <w14:ligatures w14:val="none"/>
    </w:rPr>
  </w:style>
  <w:style w:type="character" w:customStyle="1" w:styleId="70">
    <w:name w:val="Заголовок 7 Знак"/>
    <w:basedOn w:val="a0"/>
    <w:link w:val="7"/>
    <w:uiPriority w:val="9"/>
    <w:semiHidden/>
    <w:rsid w:val="00F4472E"/>
    <w:rPr>
      <w:rFonts w:eastAsiaTheme="majorEastAsia" w:cstheme="majorBidi"/>
      <w:color w:val="595959" w:themeColor="text1" w:themeTint="A6"/>
      <w:kern w:val="0"/>
      <w:sz w:val="28"/>
      <w:lang w:eastAsia="ru-RU"/>
      <w14:ligatures w14:val="none"/>
    </w:rPr>
  </w:style>
  <w:style w:type="character" w:customStyle="1" w:styleId="80">
    <w:name w:val="Заголовок 8 Знак"/>
    <w:basedOn w:val="a0"/>
    <w:link w:val="8"/>
    <w:uiPriority w:val="9"/>
    <w:semiHidden/>
    <w:rsid w:val="00F4472E"/>
    <w:rPr>
      <w:rFonts w:eastAsiaTheme="majorEastAsia" w:cstheme="majorBidi"/>
      <w:i/>
      <w:iCs/>
      <w:color w:val="272727" w:themeColor="text1" w:themeTint="D8"/>
      <w:kern w:val="0"/>
      <w:sz w:val="28"/>
      <w:lang w:eastAsia="ru-RU"/>
      <w14:ligatures w14:val="none"/>
    </w:rPr>
  </w:style>
  <w:style w:type="character" w:customStyle="1" w:styleId="90">
    <w:name w:val="Заголовок 9 Знак"/>
    <w:basedOn w:val="a0"/>
    <w:link w:val="9"/>
    <w:uiPriority w:val="9"/>
    <w:semiHidden/>
    <w:rsid w:val="00F4472E"/>
    <w:rPr>
      <w:rFonts w:eastAsiaTheme="majorEastAsia" w:cstheme="majorBidi"/>
      <w:color w:val="272727" w:themeColor="text1" w:themeTint="D8"/>
      <w:kern w:val="0"/>
      <w:sz w:val="28"/>
      <w:lang w:eastAsia="ru-RU"/>
      <w14:ligatures w14:val="none"/>
    </w:rPr>
  </w:style>
  <w:style w:type="paragraph" w:styleId="a3">
    <w:name w:val="Title"/>
    <w:basedOn w:val="a"/>
    <w:next w:val="a"/>
    <w:link w:val="a4"/>
    <w:uiPriority w:val="10"/>
    <w:qFormat/>
    <w:rsid w:val="00F4472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F4472E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  <w14:ligatures w14:val="none"/>
    </w:rPr>
  </w:style>
  <w:style w:type="paragraph" w:styleId="a5">
    <w:name w:val="Subtitle"/>
    <w:basedOn w:val="a"/>
    <w:next w:val="a"/>
    <w:link w:val="a6"/>
    <w:uiPriority w:val="11"/>
    <w:qFormat/>
    <w:rsid w:val="00F4472E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</w:rPr>
  </w:style>
  <w:style w:type="character" w:customStyle="1" w:styleId="a6">
    <w:name w:val="Подзаголовок Знак"/>
    <w:basedOn w:val="a0"/>
    <w:link w:val="a5"/>
    <w:uiPriority w:val="11"/>
    <w:rsid w:val="00F4472E"/>
    <w:rPr>
      <w:rFonts w:eastAsiaTheme="majorEastAsia" w:cstheme="majorBidi"/>
      <w:color w:val="595959" w:themeColor="text1" w:themeTint="A6"/>
      <w:spacing w:val="15"/>
      <w:kern w:val="0"/>
      <w:sz w:val="28"/>
      <w:szCs w:val="28"/>
      <w:lang w:eastAsia="ru-RU"/>
      <w14:ligatures w14:val="none"/>
    </w:rPr>
  </w:style>
  <w:style w:type="paragraph" w:styleId="21">
    <w:name w:val="Quote"/>
    <w:basedOn w:val="a"/>
    <w:next w:val="a"/>
    <w:link w:val="22"/>
    <w:uiPriority w:val="29"/>
    <w:qFormat/>
    <w:rsid w:val="00F4472E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F4472E"/>
    <w:rPr>
      <w:rFonts w:ascii="Times New Roman" w:hAnsi="Times New Roman" w:cs="Times New Roman"/>
      <w:i/>
      <w:iCs/>
      <w:color w:val="404040" w:themeColor="text1" w:themeTint="BF"/>
      <w:kern w:val="0"/>
      <w:sz w:val="28"/>
      <w:lang w:eastAsia="ru-RU"/>
      <w14:ligatures w14:val="none"/>
    </w:rPr>
  </w:style>
  <w:style w:type="paragraph" w:styleId="a7">
    <w:name w:val="List Paragraph"/>
    <w:basedOn w:val="a"/>
    <w:uiPriority w:val="34"/>
    <w:qFormat/>
    <w:rsid w:val="00F4472E"/>
    <w:pPr>
      <w:contextualSpacing/>
    </w:pPr>
  </w:style>
  <w:style w:type="character" w:styleId="a8">
    <w:name w:val="Intense Emphasis"/>
    <w:basedOn w:val="a0"/>
    <w:uiPriority w:val="21"/>
    <w:qFormat/>
    <w:rsid w:val="00F4472E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F4472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F4472E"/>
    <w:rPr>
      <w:rFonts w:ascii="Times New Roman" w:hAnsi="Times New Roman" w:cs="Times New Roman"/>
      <w:i/>
      <w:iCs/>
      <w:color w:val="0F4761" w:themeColor="accent1" w:themeShade="BF"/>
      <w:kern w:val="0"/>
      <w:sz w:val="28"/>
      <w:lang w:eastAsia="ru-RU"/>
      <w14:ligatures w14:val="none"/>
    </w:rPr>
  </w:style>
  <w:style w:type="character" w:styleId="ab">
    <w:name w:val="Intense Reference"/>
    <w:basedOn w:val="a0"/>
    <w:uiPriority w:val="32"/>
    <w:qFormat/>
    <w:rsid w:val="00F4472E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651</Words>
  <Characters>3711</Characters>
  <Application>Microsoft Office Word</Application>
  <DocSecurity>0</DocSecurity>
  <Lines>30</Lines>
  <Paragraphs>8</Paragraphs>
  <ScaleCrop>false</ScaleCrop>
  <Company/>
  <LinksUpToDate>false</LinksUpToDate>
  <CharactersWithSpaces>4354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Арслан Галеев</dc:creator>
  <cp:keywords/>
  <dc:description/>
  <cp:lastModifiedBy>Арслан Галеев</cp:lastModifiedBy>
  <cp:revision>1</cp:revision>
  <dcterms:created xsi:type="dcterms:W3CDTF">2026-01-19T16:21:00Z</dcterms:created>
  <dcterms:modified xsi:type="dcterms:W3CDTF">2026-01-19T16:22:00Z</dcterms:modified>
</cp:coreProperties>
</file>